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2EC2" w:rsidRPr="000C587E" w:rsidRDefault="000C587E">
      <w:pPr>
        <w:rPr>
          <w:rFonts w:ascii="Arial" w:hAnsi="Arial" w:cs="Arial"/>
          <w:b/>
          <w:color w:val="365F91" w:themeColor="accent1" w:themeShade="BF"/>
          <w:sz w:val="20"/>
          <w:szCs w:val="20"/>
          <w:shd w:val="clear" w:color="auto" w:fill="FFFFFF"/>
        </w:rPr>
      </w:pPr>
      <w:r>
        <w:rPr>
          <w:noProof/>
          <w:lang w:eastAsia="ru-RU"/>
        </w:rPr>
        <w:drawing>
          <wp:anchor distT="0" distB="0" distL="114300" distR="114300" simplePos="0" relativeHeight="251658240" behindDoc="1" locked="0" layoutInCell="1" allowOverlap="1">
            <wp:simplePos x="0" y="0"/>
            <wp:positionH relativeFrom="column">
              <wp:posOffset>8154035</wp:posOffset>
            </wp:positionH>
            <wp:positionV relativeFrom="paragraph">
              <wp:posOffset>5656580</wp:posOffset>
            </wp:positionV>
            <wp:extent cx="2057400" cy="1417320"/>
            <wp:effectExtent l="19050" t="19050" r="19050" b="11430"/>
            <wp:wrapTight wrapText="bothSides">
              <wp:wrapPolygon edited="0">
                <wp:start x="-200" y="-290"/>
                <wp:lineTo x="-200" y="21484"/>
                <wp:lineTo x="21600" y="21484"/>
                <wp:lineTo x="21600" y="-290"/>
                <wp:lineTo x="-200" y="-290"/>
              </wp:wrapPolygon>
            </wp:wrapTight>
            <wp:docPr id="22" name="Рисунок 22" descr="https://sun1-90.userapi.com/impg/nfIi8dKose8pFI2LIUEdR7EPu9Zwzw0k513LFA/qWN5Zp-xsuU.jpg?size=1280x961&amp;quality=96&amp;sign=0204c466283531c68e0aa9af997b1e91&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1-90.userapi.com/impg/nfIi8dKose8pFI2LIUEdR7EPu9Zwzw0k513LFA/qWN5Zp-xsuU.jpg?size=1280x961&amp;quality=96&amp;sign=0204c466283531c68e0aa9af997b1e91&amp;type=album"/>
                    <pic:cNvPicPr>
                      <a:picLocks noChangeAspect="1" noChangeArrowheads="1"/>
                    </pic:cNvPicPr>
                  </pic:nvPicPr>
                  <pic:blipFill rotWithShape="1">
                    <a:blip r:embed="rId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7046" r="4762" b="5568"/>
                    <a:stretch/>
                  </pic:blipFill>
                  <pic:spPr bwMode="auto">
                    <a:xfrm>
                      <a:off x="0" y="0"/>
                      <a:ext cx="2057400" cy="1417320"/>
                    </a:xfrm>
                    <a:prstGeom prst="rect">
                      <a:avLst/>
                    </a:prstGeom>
                    <a:noFill/>
                    <a:ln>
                      <a:solidFill>
                        <a:schemeClr val="accent1"/>
                      </a:solid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917660">
        <w:rPr>
          <w:rFonts w:ascii="Arial" w:hAnsi="Arial" w:cs="Arial"/>
          <w:color w:val="000000"/>
          <w:sz w:val="20"/>
          <w:szCs w:val="20"/>
          <w:shd w:val="clear" w:color="auto" w:fill="FFFFFF"/>
        </w:rPr>
        <w:t>Я хочу поделиться несколькими прикладными приёмами работы с акварелью. Используя их, можно получить удивительные и неожиданные эффекты, даже устроить физическую лабораторию, если мама достаточно подкована в вопросе. Безусловно, какие-то «фишки» вам известны. Но, возможно, вы найдете для себя что-то новое и вдохновляю</w:t>
      </w:r>
      <w:r w:rsidR="00802EC2">
        <w:rPr>
          <w:rFonts w:ascii="Arial" w:hAnsi="Arial" w:cs="Arial"/>
          <w:color w:val="000000"/>
          <w:sz w:val="20"/>
          <w:szCs w:val="20"/>
          <w:shd w:val="clear" w:color="auto" w:fill="FFFFFF"/>
        </w:rPr>
        <w:t>щее на художественные подвиги.</w:t>
      </w:r>
      <w:r w:rsidR="00802EC2">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Нестандартное использование материалов и разнообразие создаваемых эффектов дают ребенку ощущение «Я могу!», а маме, которая всю жизнь думала, что не умеет рисовать, позволяют преодолеть «Я не умею».</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sidRPr="00802EC2">
        <w:rPr>
          <w:rFonts w:ascii="Arial" w:hAnsi="Arial" w:cs="Arial"/>
          <w:b/>
          <w:color w:val="000000"/>
          <w:sz w:val="20"/>
          <w:szCs w:val="20"/>
          <w:shd w:val="clear" w:color="auto" w:fill="FFFFFF"/>
        </w:rPr>
        <w:t xml:space="preserve">Акварель </w:t>
      </w:r>
      <w:r w:rsidR="00917660">
        <w:rPr>
          <w:rFonts w:ascii="Arial" w:hAnsi="Arial" w:cs="Arial"/>
          <w:color w:val="000000"/>
          <w:sz w:val="20"/>
          <w:szCs w:val="20"/>
          <w:shd w:val="clear" w:color="auto" w:fill="FFFFFF"/>
        </w:rPr>
        <w:t>— штука текучая и непослушная. Мы будем использовать как раз эти её не всегда удобные свойства, создавая «шедевры» в основном «по-мокрому».</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sidRPr="00802EC2">
        <w:rPr>
          <w:rFonts w:ascii="Arial" w:hAnsi="Arial" w:cs="Arial"/>
          <w:b/>
          <w:noProof/>
          <w:color w:val="000000"/>
          <w:sz w:val="20"/>
          <w:szCs w:val="20"/>
          <w:shd w:val="clear" w:color="auto" w:fill="FFFFFF"/>
          <w:lang w:eastAsia="ru-RU"/>
        </w:rPr>
        <w:drawing>
          <wp:inline distT="0" distB="0" distL="0" distR="0">
            <wp:extent cx="152400" cy="152400"/>
            <wp:effectExtent l="0" t="0" r="0" b="0"/>
            <wp:docPr id="12"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sidRPr="00802EC2">
        <w:rPr>
          <w:rFonts w:ascii="Arial" w:hAnsi="Arial" w:cs="Arial"/>
          <w:b/>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1. </w:t>
      </w:r>
      <w:proofErr w:type="spellStart"/>
      <w:r w:rsidR="00917660" w:rsidRPr="00802EC2">
        <w:rPr>
          <w:rFonts w:ascii="Arial" w:hAnsi="Arial" w:cs="Arial"/>
          <w:b/>
          <w:color w:val="365F91" w:themeColor="accent1" w:themeShade="BF"/>
          <w:sz w:val="20"/>
          <w:szCs w:val="20"/>
          <w:shd w:val="clear" w:color="auto" w:fill="FFFFFF"/>
        </w:rPr>
        <w:t>Crayon</w:t>
      </w:r>
      <w:proofErr w:type="spellEnd"/>
      <w:r w:rsidR="00917660" w:rsidRPr="00802EC2">
        <w:rPr>
          <w:rFonts w:ascii="Arial" w:hAnsi="Arial" w:cs="Arial"/>
          <w:b/>
          <w:color w:val="365F91" w:themeColor="accent1" w:themeShade="BF"/>
          <w:sz w:val="20"/>
          <w:szCs w:val="20"/>
          <w:shd w:val="clear" w:color="auto" w:fill="FFFFFF"/>
        </w:rPr>
        <w:t xml:space="preserve"> </w:t>
      </w:r>
      <w:proofErr w:type="spellStart"/>
      <w:r w:rsidR="00917660" w:rsidRPr="00802EC2">
        <w:rPr>
          <w:rFonts w:ascii="Arial" w:hAnsi="Arial" w:cs="Arial"/>
          <w:b/>
          <w:color w:val="365F91" w:themeColor="accent1" w:themeShade="BF"/>
          <w:sz w:val="20"/>
          <w:szCs w:val="20"/>
          <w:shd w:val="clear" w:color="auto" w:fill="FFFFFF"/>
        </w:rPr>
        <w:t>resistance</w:t>
      </w:r>
      <w:proofErr w:type="spellEnd"/>
      <w:r w:rsidR="00917660" w:rsidRPr="00802EC2">
        <w:rPr>
          <w:rFonts w:ascii="Arial" w:hAnsi="Arial" w:cs="Arial"/>
          <w:b/>
          <w:color w:val="365F91" w:themeColor="accent1" w:themeShade="BF"/>
          <w:sz w:val="20"/>
          <w:szCs w:val="20"/>
          <w:shd w:val="clear" w:color="auto" w:fill="FFFFFF"/>
        </w:rPr>
        <w:t xml:space="preserve"> </w:t>
      </w:r>
      <w:proofErr w:type="spellStart"/>
      <w:r w:rsidR="00917660" w:rsidRPr="00802EC2">
        <w:rPr>
          <w:rFonts w:ascii="Arial" w:hAnsi="Arial" w:cs="Arial"/>
          <w:b/>
          <w:color w:val="365F91" w:themeColor="accent1" w:themeShade="BF"/>
          <w:sz w:val="20"/>
          <w:szCs w:val="20"/>
          <w:shd w:val="clear" w:color="auto" w:fill="FFFFFF"/>
        </w:rPr>
        <w:t>effe</w:t>
      </w:r>
      <w:r w:rsidR="00802EC2" w:rsidRPr="00802EC2">
        <w:rPr>
          <w:rFonts w:ascii="Arial" w:hAnsi="Arial" w:cs="Arial"/>
          <w:b/>
          <w:color w:val="365F91" w:themeColor="accent1" w:themeShade="BF"/>
          <w:sz w:val="20"/>
          <w:szCs w:val="20"/>
          <w:shd w:val="clear" w:color="auto" w:fill="FFFFFF"/>
        </w:rPr>
        <w:t>ct</w:t>
      </w:r>
      <w:proofErr w:type="spellEnd"/>
      <w:r w:rsidR="00802EC2" w:rsidRPr="00802EC2">
        <w:rPr>
          <w:rFonts w:ascii="Arial" w:hAnsi="Arial" w:cs="Arial"/>
          <w:b/>
          <w:color w:val="365F91" w:themeColor="accent1" w:themeShade="BF"/>
          <w:sz w:val="20"/>
          <w:szCs w:val="20"/>
          <w:shd w:val="clear" w:color="auto" w:fill="FFFFFF"/>
        </w:rPr>
        <w:t xml:space="preserve"> — проявления воскового мелка</w:t>
      </w:r>
      <w:proofErr w:type="gramStart"/>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Э</w:t>
      </w:r>
      <w:proofErr w:type="gramEnd"/>
      <w:r w:rsidR="00917660">
        <w:rPr>
          <w:rFonts w:ascii="Arial" w:hAnsi="Arial" w:cs="Arial"/>
          <w:color w:val="000000"/>
          <w:sz w:val="20"/>
          <w:szCs w:val="20"/>
          <w:shd w:val="clear" w:color="auto" w:fill="FFFFFF"/>
        </w:rPr>
        <w:t>то, пожалуй, самая распространенная техника. Восковым мелком или свечой наносится рисунок или надпись на лист бумаги, а сверху прокрашивается акварелью. Используя белый мелок или свечку, можно делать секретные записки или поздравления; жёлтый мелок создает эффект свечения; яркие голубые, зелёные и розовые под тёмной акварелью — неоновый эффект. Можно также совмещать эту технику с натиркой. Под лист кладем фактурную подложку (все, что найдётся дома) и сверху натираем плоской стороной мелка. Если делать это аккуратно, а подложить листики или какой-то рельефный объект, получаются отличные отпечатки.</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extent cx="152400" cy="152400"/>
            <wp:effectExtent l="0" t="0" r="0" b="0"/>
            <wp:docPr id="11" name="Рисунок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2.</w:t>
      </w:r>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Blotting</w:t>
      </w:r>
      <w:proofErr w:type="spellEnd"/>
      <w:r w:rsidR="00802EC2" w:rsidRPr="00802EC2">
        <w:rPr>
          <w:rFonts w:ascii="Arial" w:hAnsi="Arial" w:cs="Arial"/>
          <w:b/>
          <w:color w:val="365F91" w:themeColor="accent1" w:themeShade="BF"/>
          <w:sz w:val="20"/>
          <w:szCs w:val="20"/>
          <w:shd w:val="clear" w:color="auto" w:fill="FFFFFF"/>
        </w:rPr>
        <w:t xml:space="preserve"> — </w:t>
      </w:r>
      <w:proofErr w:type="spellStart"/>
      <w:r w:rsidR="00802EC2" w:rsidRPr="00802EC2">
        <w:rPr>
          <w:rFonts w:ascii="Arial" w:hAnsi="Arial" w:cs="Arial"/>
          <w:b/>
          <w:color w:val="365F91" w:themeColor="accent1" w:themeShade="BF"/>
          <w:sz w:val="20"/>
          <w:szCs w:val="20"/>
          <w:shd w:val="clear" w:color="auto" w:fill="FFFFFF"/>
        </w:rPr>
        <w:t>выбеливание</w:t>
      </w:r>
      <w:proofErr w:type="spellEnd"/>
      <w:r w:rsidR="00802EC2" w:rsidRPr="00802EC2">
        <w:rPr>
          <w:rFonts w:ascii="Arial" w:hAnsi="Arial" w:cs="Arial"/>
          <w:b/>
          <w:color w:val="365F91" w:themeColor="accent1" w:themeShade="BF"/>
          <w:sz w:val="20"/>
          <w:szCs w:val="20"/>
          <w:shd w:val="clear" w:color="auto" w:fill="FFFFFF"/>
        </w:rPr>
        <w:t xml:space="preserve"> краски.</w:t>
      </w:r>
      <w:r w:rsidR="00917660">
        <w:rPr>
          <w:rFonts w:ascii="Arial" w:hAnsi="Arial" w:cs="Arial"/>
          <w:color w:val="000000"/>
          <w:sz w:val="20"/>
          <w:szCs w:val="20"/>
          <w:shd w:val="clear" w:color="auto" w:fill="FFFFFF"/>
        </w:rPr>
        <w:br/>
        <w:t xml:space="preserve">Удаляя сухой салфеткой с </w:t>
      </w:r>
      <w:proofErr w:type="gramStart"/>
      <w:r w:rsidR="00917660">
        <w:rPr>
          <w:rFonts w:ascii="Arial" w:hAnsi="Arial" w:cs="Arial"/>
          <w:color w:val="000000"/>
          <w:sz w:val="20"/>
          <w:szCs w:val="20"/>
          <w:shd w:val="clear" w:color="auto" w:fill="FFFFFF"/>
        </w:rPr>
        <w:t>листа</w:t>
      </w:r>
      <w:proofErr w:type="gramEnd"/>
      <w:r w:rsidR="00917660">
        <w:rPr>
          <w:rFonts w:ascii="Arial" w:hAnsi="Arial" w:cs="Arial"/>
          <w:color w:val="000000"/>
          <w:sz w:val="20"/>
          <w:szCs w:val="20"/>
          <w:shd w:val="clear" w:color="auto" w:fill="FFFFFF"/>
        </w:rPr>
        <w:t xml:space="preserve"> излишек воды и слой краски, можно нарисовать зимние ели, покрытые снегом, или пену морскую. Бледная луна или солнце получатся, если обернуть бумажной салфеткой тубус от туалетной бумаги и промокнуть акварельное небо. Даже уже высохший рисунок можно подправить, сбрызнув его водой и аккуратно потерев нужное место.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 xml:space="preserve">Если скомкать салфетку, и приложить её к голубому небу, </w:t>
      </w:r>
      <w:proofErr w:type="gramStart"/>
      <w:r w:rsidR="00917660">
        <w:rPr>
          <w:rFonts w:ascii="Arial" w:hAnsi="Arial" w:cs="Arial"/>
          <w:color w:val="000000"/>
          <w:sz w:val="20"/>
          <w:szCs w:val="20"/>
          <w:shd w:val="clear" w:color="auto" w:fill="FFFFFF"/>
        </w:rPr>
        <w:t>по</w:t>
      </w:r>
      <w:proofErr w:type="gramEnd"/>
      <w:r w:rsidR="00917660">
        <w:rPr>
          <w:rFonts w:ascii="Arial" w:hAnsi="Arial" w:cs="Arial"/>
          <w:color w:val="000000"/>
          <w:sz w:val="20"/>
          <w:szCs w:val="20"/>
          <w:shd w:val="clear" w:color="auto" w:fill="FFFFFF"/>
        </w:rPr>
        <w:t xml:space="preserve"> </w:t>
      </w:r>
      <w:proofErr w:type="gramStart"/>
      <w:r w:rsidR="00917660">
        <w:rPr>
          <w:rFonts w:ascii="Arial" w:hAnsi="Arial" w:cs="Arial"/>
          <w:color w:val="000000"/>
          <w:sz w:val="20"/>
          <w:szCs w:val="20"/>
          <w:shd w:val="clear" w:color="auto" w:fill="FFFFFF"/>
        </w:rPr>
        <w:t>получатся</w:t>
      </w:r>
      <w:proofErr w:type="gramEnd"/>
      <w:r w:rsidR="00917660">
        <w:rPr>
          <w:rFonts w:ascii="Arial" w:hAnsi="Arial" w:cs="Arial"/>
          <w:color w:val="000000"/>
          <w:sz w:val="20"/>
          <w:szCs w:val="20"/>
          <w:shd w:val="clear" w:color="auto" w:fill="FFFFFF"/>
        </w:rPr>
        <w:t xml:space="preserve"> очень натуральные облака.</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Смятая салфетка позволяет получить также интересную текстуру. Текстурные листы можно потом с успехом использовать при создании коллажей.</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extent cx="152400" cy="152400"/>
            <wp:effectExtent l="0" t="0" r="0" b="0"/>
            <wp:docPr id="10" name="Рисунок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3.</w:t>
      </w:r>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Salt</w:t>
      </w:r>
      <w:proofErr w:type="spellEnd"/>
      <w:r w:rsidR="00802EC2" w:rsidRPr="00802EC2">
        <w:rPr>
          <w:rFonts w:ascii="Arial" w:hAnsi="Arial" w:cs="Arial"/>
          <w:b/>
          <w:color w:val="365F91" w:themeColor="accent1" w:themeShade="BF"/>
          <w:sz w:val="20"/>
          <w:szCs w:val="20"/>
          <w:shd w:val="clear" w:color="auto" w:fill="FFFFFF"/>
        </w:rPr>
        <w:t xml:space="preserve"> — соль по мокрой акварели</w:t>
      </w:r>
      <w:proofErr w:type="gramStart"/>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П</w:t>
      </w:r>
      <w:proofErr w:type="gramEnd"/>
      <w:r w:rsidR="00917660">
        <w:rPr>
          <w:rFonts w:ascii="Arial" w:hAnsi="Arial" w:cs="Arial"/>
          <w:color w:val="000000"/>
          <w:sz w:val="20"/>
          <w:szCs w:val="20"/>
          <w:shd w:val="clear" w:color="auto" w:fill="FFFFFF"/>
        </w:rPr>
        <w:t xml:space="preserve">осыпав на ещё влажный прокрашенный лист соль, можно добиться занятных эффектов. Средне-крупная соль при высыхании оставляет «снежинки» </w:t>
      </w:r>
      <w:proofErr w:type="gramStart"/>
      <w:r w:rsidR="00917660">
        <w:rPr>
          <w:rFonts w:ascii="Arial" w:hAnsi="Arial" w:cs="Arial"/>
          <w:color w:val="000000"/>
          <w:sz w:val="20"/>
          <w:szCs w:val="20"/>
          <w:shd w:val="clear" w:color="auto" w:fill="FFFFFF"/>
        </w:rPr>
        <w:t>на</w:t>
      </w:r>
      <w:proofErr w:type="gramEnd"/>
      <w:r w:rsidR="00917660">
        <w:rPr>
          <w:rFonts w:ascii="Arial" w:hAnsi="Arial" w:cs="Arial"/>
          <w:color w:val="000000"/>
          <w:sz w:val="20"/>
          <w:szCs w:val="20"/>
          <w:shd w:val="clear" w:color="auto" w:fill="FFFFFF"/>
        </w:rPr>
        <w:t xml:space="preserve"> синем. На зелёном фоне получится полупрозрачная листва. Мелкая соль-экстра засыхает практически намертво. Так можно добавить фактуры дороге, камню, создать галактику.</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extent cx="152400" cy="152400"/>
            <wp:effectExtent l="0" t="0" r="0" b="0"/>
            <wp:docPr id="9" name="Рисунок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4. </w:t>
      </w:r>
      <w:proofErr w:type="spellStart"/>
      <w:r w:rsidR="00917660" w:rsidRPr="00802EC2">
        <w:rPr>
          <w:rFonts w:ascii="Arial" w:hAnsi="Arial" w:cs="Arial"/>
          <w:b/>
          <w:color w:val="365F91" w:themeColor="accent1" w:themeShade="BF"/>
          <w:sz w:val="20"/>
          <w:szCs w:val="20"/>
          <w:shd w:val="clear" w:color="auto" w:fill="FFFFFF"/>
        </w:rPr>
        <w:t>Pres</w:t>
      </w:r>
      <w:r w:rsidR="00802EC2" w:rsidRPr="00802EC2">
        <w:rPr>
          <w:rFonts w:ascii="Arial" w:hAnsi="Arial" w:cs="Arial"/>
          <w:b/>
          <w:color w:val="365F91" w:themeColor="accent1" w:themeShade="BF"/>
          <w:sz w:val="20"/>
          <w:szCs w:val="20"/>
          <w:shd w:val="clear" w:color="auto" w:fill="FFFFFF"/>
        </w:rPr>
        <w:t>sing</w:t>
      </w:r>
      <w:proofErr w:type="spellEnd"/>
      <w:r w:rsidR="00802EC2" w:rsidRPr="00802EC2">
        <w:rPr>
          <w:rFonts w:ascii="Arial" w:hAnsi="Arial" w:cs="Arial"/>
          <w:b/>
          <w:color w:val="365F91" w:themeColor="accent1" w:themeShade="BF"/>
          <w:sz w:val="20"/>
          <w:szCs w:val="20"/>
          <w:shd w:val="clear" w:color="auto" w:fill="FFFFFF"/>
        </w:rPr>
        <w:t xml:space="preserve"> — продавливание</w:t>
      </w:r>
      <w:proofErr w:type="gramStart"/>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С</w:t>
      </w:r>
      <w:proofErr w:type="gramEnd"/>
      <w:r w:rsidR="00917660">
        <w:rPr>
          <w:rFonts w:ascii="Arial" w:hAnsi="Arial" w:cs="Arial"/>
          <w:color w:val="000000"/>
          <w:sz w:val="20"/>
          <w:szCs w:val="20"/>
          <w:shd w:val="clear" w:color="auto" w:fill="FFFFFF"/>
        </w:rPr>
        <w:t xml:space="preserve"> помощью кончика кисти продавливаем ложбинки, в которые будет стекаться краска. Таким </w:t>
      </w:r>
      <w:proofErr w:type="gramStart"/>
      <w:r w:rsidR="00917660">
        <w:rPr>
          <w:rFonts w:ascii="Arial" w:hAnsi="Arial" w:cs="Arial"/>
          <w:color w:val="000000"/>
          <w:sz w:val="20"/>
          <w:szCs w:val="20"/>
          <w:shd w:val="clear" w:color="auto" w:fill="FFFFFF"/>
        </w:rPr>
        <w:t>образом</w:t>
      </w:r>
      <w:proofErr w:type="gramEnd"/>
      <w:r w:rsidR="00917660">
        <w:rPr>
          <w:rFonts w:ascii="Arial" w:hAnsi="Arial" w:cs="Arial"/>
          <w:color w:val="000000"/>
          <w:sz w:val="20"/>
          <w:szCs w:val="20"/>
          <w:shd w:val="clear" w:color="auto" w:fill="FFFFFF"/>
        </w:rPr>
        <w:t xml:space="preserve"> можно подписывать рисунок или добавлять детали. По тому же принципу действует помещение листа мокрой акварели с фактурным объектом на ней под пресс. Лучше всего, конечно, листья так отпечатывать. Но даже из перьев и ветки елки выходит неплохая декоративная картинка.</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extent cx="152400" cy="152400"/>
            <wp:effectExtent l="0" t="0" r="0" b="0"/>
            <wp:docPr id="8" name="Рисунок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5. </w:t>
      </w:r>
      <w:proofErr w:type="spellStart"/>
      <w:r w:rsidR="00917660" w:rsidRPr="00802EC2">
        <w:rPr>
          <w:rFonts w:ascii="Arial" w:hAnsi="Arial" w:cs="Arial"/>
          <w:b/>
          <w:color w:val="365F91" w:themeColor="accent1" w:themeShade="BF"/>
          <w:sz w:val="20"/>
          <w:szCs w:val="20"/>
          <w:shd w:val="clear" w:color="auto" w:fill="FFFFFF"/>
        </w:rPr>
        <w:t>Spla</w:t>
      </w:r>
      <w:r w:rsidR="00802EC2" w:rsidRPr="00802EC2">
        <w:rPr>
          <w:rFonts w:ascii="Arial" w:hAnsi="Arial" w:cs="Arial"/>
          <w:b/>
          <w:color w:val="365F91" w:themeColor="accent1" w:themeShade="BF"/>
          <w:sz w:val="20"/>
          <w:szCs w:val="20"/>
          <w:shd w:val="clear" w:color="auto" w:fill="FFFFFF"/>
        </w:rPr>
        <w:t>tter</w:t>
      </w:r>
      <w:proofErr w:type="spellEnd"/>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and</w:t>
      </w:r>
      <w:proofErr w:type="spellEnd"/>
      <w:r w:rsidR="00802EC2" w:rsidRPr="00802EC2">
        <w:rPr>
          <w:rFonts w:ascii="Arial" w:hAnsi="Arial" w:cs="Arial"/>
          <w:b/>
          <w:color w:val="365F91" w:themeColor="accent1" w:themeShade="BF"/>
          <w:sz w:val="20"/>
          <w:szCs w:val="20"/>
          <w:shd w:val="clear" w:color="auto" w:fill="FFFFFF"/>
        </w:rPr>
        <w:t xml:space="preserve"> </w:t>
      </w:r>
      <w:proofErr w:type="spellStart"/>
      <w:r w:rsidR="00802EC2" w:rsidRPr="00802EC2">
        <w:rPr>
          <w:rFonts w:ascii="Arial" w:hAnsi="Arial" w:cs="Arial"/>
          <w:b/>
          <w:color w:val="365F91" w:themeColor="accent1" w:themeShade="BF"/>
          <w:sz w:val="20"/>
          <w:szCs w:val="20"/>
          <w:shd w:val="clear" w:color="auto" w:fill="FFFFFF"/>
        </w:rPr>
        <w:t>spray</w:t>
      </w:r>
      <w:proofErr w:type="spellEnd"/>
      <w:r w:rsidR="00802EC2" w:rsidRPr="00802EC2">
        <w:rPr>
          <w:rFonts w:ascii="Arial" w:hAnsi="Arial" w:cs="Arial"/>
          <w:b/>
          <w:color w:val="365F91" w:themeColor="accent1" w:themeShade="BF"/>
          <w:sz w:val="20"/>
          <w:szCs w:val="20"/>
          <w:shd w:val="clear" w:color="auto" w:fill="FFFFFF"/>
        </w:rPr>
        <w:t xml:space="preserve"> — разбрызгивание</w:t>
      </w:r>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Зубная щетка плюс акварель помогут сделать дождик, снег, листопад, изобразить ветер. Интересно просто брызгать разными красками на сухой лист. Увлажненный лист даст совсем другой эффект. Можно будет понаблюдать, как капельки расплываются, сливаясь друг с другом в причудливый орнамент.</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Разбрызгивать можно вокруг трафарета, или наоборот внутри него. Обеспечен неизменно оригинальный результат. Только не забудьте застелить газетами рабочее пространство, краска разлетается далеко.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802EC2">
        <w:rPr>
          <w:rFonts w:ascii="Arial" w:hAnsi="Arial" w:cs="Arial"/>
          <w:b/>
          <w:color w:val="365F91" w:themeColor="accent1" w:themeShade="BF"/>
          <w:sz w:val="20"/>
          <w:szCs w:val="20"/>
          <w:shd w:val="clear" w:color="auto" w:fill="FFFFFF"/>
        </w:rPr>
        <w:t xml:space="preserve">6. </w:t>
      </w:r>
      <w:proofErr w:type="spellStart"/>
      <w:r w:rsidR="00917660" w:rsidRPr="00802EC2">
        <w:rPr>
          <w:rFonts w:ascii="Arial" w:hAnsi="Arial" w:cs="Arial"/>
          <w:b/>
          <w:color w:val="365F91" w:themeColor="accent1" w:themeShade="BF"/>
          <w:sz w:val="20"/>
          <w:szCs w:val="20"/>
          <w:shd w:val="clear" w:color="auto" w:fill="FFFFFF"/>
        </w:rPr>
        <w:t>Masking</w:t>
      </w:r>
      <w:proofErr w:type="spellEnd"/>
      <w:r w:rsidR="00917660" w:rsidRPr="00802EC2">
        <w:rPr>
          <w:rFonts w:ascii="Arial" w:hAnsi="Arial" w:cs="Arial"/>
          <w:b/>
          <w:color w:val="365F91" w:themeColor="accent1" w:themeShade="BF"/>
          <w:sz w:val="20"/>
          <w:szCs w:val="20"/>
          <w:shd w:val="clear" w:color="auto" w:fill="FFFFFF"/>
        </w:rPr>
        <w:t xml:space="preserve"> </w:t>
      </w:r>
      <w:proofErr w:type="spellStart"/>
      <w:r w:rsidR="00917660" w:rsidRPr="00802EC2">
        <w:rPr>
          <w:rFonts w:ascii="Arial" w:hAnsi="Arial" w:cs="Arial"/>
          <w:b/>
          <w:color w:val="365F91" w:themeColor="accent1" w:themeShade="BF"/>
          <w:sz w:val="20"/>
          <w:szCs w:val="20"/>
          <w:shd w:val="clear" w:color="auto" w:fill="FFFFFF"/>
        </w:rPr>
        <w:t>tape</w:t>
      </w:r>
      <w:proofErr w:type="spellEnd"/>
      <w:r w:rsidR="00917660" w:rsidRPr="00802EC2">
        <w:rPr>
          <w:rFonts w:ascii="Arial" w:hAnsi="Arial" w:cs="Arial"/>
          <w:b/>
          <w:color w:val="365F91" w:themeColor="accent1" w:themeShade="BF"/>
          <w:sz w:val="20"/>
          <w:szCs w:val="20"/>
          <w:shd w:val="clear" w:color="auto" w:fill="FFFFFF"/>
        </w:rPr>
        <w:t xml:space="preserve"> — рисов</w:t>
      </w:r>
      <w:r w:rsidR="00802EC2" w:rsidRPr="00802EC2">
        <w:rPr>
          <w:rFonts w:ascii="Arial" w:hAnsi="Arial" w:cs="Arial"/>
          <w:b/>
          <w:color w:val="365F91" w:themeColor="accent1" w:themeShade="BF"/>
          <w:sz w:val="20"/>
          <w:szCs w:val="20"/>
          <w:shd w:val="clear" w:color="auto" w:fill="FFFFFF"/>
        </w:rPr>
        <w:t>ание с помощью малярного скотча</w:t>
      </w:r>
      <w:r w:rsidR="00917660" w:rsidRPr="00802EC2">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 xml:space="preserve">Я с удивлением обнаружила, что вышеупомянутый скотч отлично по нескольку раз отклеивается от бумаги, а </w:t>
      </w:r>
      <w:proofErr w:type="gramStart"/>
      <w:r w:rsidR="00917660">
        <w:rPr>
          <w:rFonts w:ascii="Arial" w:hAnsi="Arial" w:cs="Arial"/>
          <w:color w:val="000000"/>
          <w:sz w:val="20"/>
          <w:szCs w:val="20"/>
          <w:shd w:val="clear" w:color="auto" w:fill="FFFFFF"/>
        </w:rPr>
        <w:t>значит</w:t>
      </w:r>
      <w:proofErr w:type="gramEnd"/>
      <w:r w:rsidR="00917660">
        <w:rPr>
          <w:rFonts w:ascii="Arial" w:hAnsi="Arial" w:cs="Arial"/>
          <w:color w:val="000000"/>
          <w:sz w:val="20"/>
          <w:szCs w:val="20"/>
          <w:shd w:val="clear" w:color="auto" w:fill="FFFFFF"/>
        </w:rPr>
        <w:t xml:space="preserve"> его мы и используем как основу для трафарета. Его можно рвать руками на неровные полоски и рисовать лес.</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Отлично получаются любые геометрические композиции. В толщину скотча можно даже вырезать что-то более детальное, как, например, домики на первом фото. Главное — этот трафарет не нужно дополнительно крепить и придерживать, и вероятность попадания под него краски не велика, если края хорошо пригладить.</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Кроме того, очень рекомендую закреплять скотчем лист по периметру перед началом рисования. Так он не «бегает» по столу, а рисунок сразу получается в аккуратной рамке.</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extent cx="152400" cy="152400"/>
            <wp:effectExtent l="0" t="0" r="0" b="0"/>
            <wp:docPr id="6" name="Рисунок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0C587E">
        <w:rPr>
          <w:rFonts w:ascii="Arial" w:hAnsi="Arial" w:cs="Arial"/>
          <w:b/>
          <w:color w:val="365F91" w:themeColor="accent1" w:themeShade="BF"/>
          <w:sz w:val="20"/>
          <w:szCs w:val="20"/>
          <w:shd w:val="clear" w:color="auto" w:fill="FFFFFF"/>
        </w:rPr>
        <w:t xml:space="preserve">7. </w:t>
      </w:r>
      <w:proofErr w:type="spellStart"/>
      <w:r w:rsidR="00802EC2" w:rsidRPr="000C587E">
        <w:rPr>
          <w:rFonts w:ascii="Arial" w:hAnsi="Arial" w:cs="Arial"/>
          <w:b/>
          <w:color w:val="365F91" w:themeColor="accent1" w:themeShade="BF"/>
          <w:sz w:val="20"/>
          <w:szCs w:val="20"/>
          <w:shd w:val="clear" w:color="auto" w:fill="FFFFFF"/>
        </w:rPr>
        <w:t>Foam</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painting</w:t>
      </w:r>
      <w:proofErr w:type="spellEnd"/>
      <w:r w:rsidR="00802EC2" w:rsidRPr="000C587E">
        <w:rPr>
          <w:rFonts w:ascii="Arial" w:hAnsi="Arial" w:cs="Arial"/>
          <w:b/>
          <w:color w:val="365F91" w:themeColor="accent1" w:themeShade="BF"/>
          <w:sz w:val="20"/>
          <w:szCs w:val="20"/>
          <w:shd w:val="clear" w:color="auto" w:fill="FFFFFF"/>
        </w:rPr>
        <w:t xml:space="preserve"> — рисование пеной</w:t>
      </w:r>
      <w:r w:rsidR="00917660" w:rsidRPr="000C587E">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Веселье и красивая текстура в одном флаконе. В ёмкости нужно смешать воду, немного жидкого мыла и много-много краски. Вручаем ребёнку трубочку и разрешаем выдувать пузыри. Как только вырастает высокая шапка, прикладываем к ней бумагу. Ребенка при этом лучше вовсе раздеть, чтобы потом проще отмыть было.</w:t>
      </w:r>
      <w:r w:rsidRPr="000C587E">
        <w:t xml:space="preserve"> </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0C587E">
        <w:rPr>
          <w:rFonts w:ascii="Arial" w:hAnsi="Arial" w:cs="Arial"/>
          <w:b/>
          <w:color w:val="365F91" w:themeColor="accent1" w:themeShade="BF"/>
          <w:sz w:val="20"/>
          <w:szCs w:val="20"/>
          <w:shd w:val="clear" w:color="auto" w:fill="FFFFFF"/>
        </w:rPr>
        <w:t xml:space="preserve">8. </w:t>
      </w:r>
      <w:proofErr w:type="spellStart"/>
      <w:r w:rsidR="00917660" w:rsidRPr="000C587E">
        <w:rPr>
          <w:rFonts w:ascii="Arial" w:hAnsi="Arial" w:cs="Arial"/>
          <w:b/>
          <w:color w:val="365F91" w:themeColor="accent1" w:themeShade="BF"/>
          <w:sz w:val="20"/>
          <w:szCs w:val="20"/>
          <w:shd w:val="clear" w:color="auto" w:fill="FFFFFF"/>
        </w:rPr>
        <w:t>Alcohol</w:t>
      </w:r>
      <w:proofErr w:type="spellEnd"/>
      <w:r w:rsidR="00917660" w:rsidRPr="000C587E">
        <w:rPr>
          <w:rFonts w:ascii="Arial" w:hAnsi="Arial" w:cs="Arial"/>
          <w:b/>
          <w:color w:val="365F91" w:themeColor="accent1" w:themeShade="BF"/>
          <w:sz w:val="20"/>
          <w:szCs w:val="20"/>
          <w:shd w:val="clear" w:color="auto" w:fill="FFFFFF"/>
        </w:rPr>
        <w:t xml:space="preserve"> </w:t>
      </w:r>
      <w:proofErr w:type="spellStart"/>
      <w:r w:rsidR="00917660" w:rsidRPr="000C587E">
        <w:rPr>
          <w:rFonts w:ascii="Arial" w:hAnsi="Arial" w:cs="Arial"/>
          <w:b/>
          <w:color w:val="365F91" w:themeColor="accent1" w:themeShade="BF"/>
          <w:sz w:val="20"/>
          <w:szCs w:val="20"/>
          <w:shd w:val="clear" w:color="auto" w:fill="FFFFFF"/>
        </w:rPr>
        <w:t>and</w:t>
      </w:r>
      <w:proofErr w:type="spellEnd"/>
      <w:r w:rsidR="00917660" w:rsidRPr="000C587E">
        <w:rPr>
          <w:rFonts w:ascii="Arial" w:hAnsi="Arial" w:cs="Arial"/>
          <w:b/>
          <w:color w:val="365F91" w:themeColor="accent1" w:themeShade="BF"/>
          <w:sz w:val="20"/>
          <w:szCs w:val="20"/>
          <w:shd w:val="clear" w:color="auto" w:fill="FFFFFF"/>
        </w:rPr>
        <w:t xml:space="preserve"> </w:t>
      </w:r>
      <w:proofErr w:type="spellStart"/>
      <w:r w:rsidR="00917660" w:rsidRPr="000C587E">
        <w:rPr>
          <w:rFonts w:ascii="Arial" w:hAnsi="Arial" w:cs="Arial"/>
          <w:b/>
          <w:color w:val="365F91" w:themeColor="accent1" w:themeShade="BF"/>
          <w:sz w:val="20"/>
          <w:szCs w:val="20"/>
          <w:shd w:val="clear" w:color="auto" w:fill="FFFFFF"/>
        </w:rPr>
        <w:t>citric</w:t>
      </w:r>
      <w:proofErr w:type="spellEnd"/>
      <w:r w:rsidR="00917660" w:rsidRPr="000C587E">
        <w:rPr>
          <w:rFonts w:ascii="Arial" w:hAnsi="Arial" w:cs="Arial"/>
          <w:b/>
          <w:color w:val="365F91" w:themeColor="accent1" w:themeShade="BF"/>
          <w:sz w:val="20"/>
          <w:szCs w:val="20"/>
          <w:shd w:val="clear" w:color="auto" w:fill="FFFFFF"/>
        </w:rPr>
        <w:t xml:space="preserve"> </w:t>
      </w:r>
      <w:proofErr w:type="spellStart"/>
      <w:r w:rsidR="00917660" w:rsidRPr="000C587E">
        <w:rPr>
          <w:rFonts w:ascii="Arial" w:hAnsi="Arial" w:cs="Arial"/>
          <w:b/>
          <w:color w:val="365F91" w:themeColor="accent1" w:themeShade="BF"/>
          <w:sz w:val="20"/>
          <w:szCs w:val="20"/>
          <w:shd w:val="clear" w:color="auto" w:fill="FFFFFF"/>
        </w:rPr>
        <w:t>acid</w:t>
      </w:r>
      <w:proofErr w:type="spellEnd"/>
      <w:r w:rsidR="00917660" w:rsidRPr="000C587E">
        <w:rPr>
          <w:rFonts w:ascii="Arial" w:hAnsi="Arial" w:cs="Arial"/>
          <w:b/>
          <w:color w:val="365F91" w:themeColor="accent1" w:themeShade="BF"/>
          <w:sz w:val="20"/>
          <w:szCs w:val="20"/>
          <w:shd w:val="clear" w:color="auto" w:fill="FFFFFF"/>
        </w:rPr>
        <w:t xml:space="preserve"> — алкоголь и лимонная</w:t>
      </w:r>
      <w:r w:rsidR="00802EC2" w:rsidRPr="000C587E">
        <w:rPr>
          <w:rFonts w:ascii="Arial" w:hAnsi="Arial" w:cs="Arial"/>
          <w:b/>
          <w:color w:val="365F91" w:themeColor="accent1" w:themeShade="BF"/>
          <w:sz w:val="20"/>
          <w:szCs w:val="20"/>
          <w:shd w:val="clear" w:color="auto" w:fill="FFFFFF"/>
        </w:rPr>
        <w:t xml:space="preserve"> кислота</w:t>
      </w:r>
      <w:proofErr w:type="gramStart"/>
      <w:r w:rsidR="00917660" w:rsidRPr="000C587E">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О</w:t>
      </w:r>
      <w:proofErr w:type="gramEnd"/>
      <w:r w:rsidR="00917660">
        <w:rPr>
          <w:rFonts w:ascii="Arial" w:hAnsi="Arial" w:cs="Arial"/>
          <w:color w:val="000000"/>
          <w:sz w:val="20"/>
          <w:szCs w:val="20"/>
          <w:shd w:val="clear" w:color="auto" w:fill="FFFFFF"/>
        </w:rPr>
        <w:t>бе жидкости как бы «раздвигают» и «выедают» краску. Капля спирта дает эффект «рыбий глаз» (</w:t>
      </w:r>
      <w:proofErr w:type="spellStart"/>
      <w:r w:rsidR="00917660">
        <w:rPr>
          <w:rFonts w:ascii="Arial" w:hAnsi="Arial" w:cs="Arial"/>
          <w:color w:val="000000"/>
          <w:sz w:val="20"/>
          <w:szCs w:val="20"/>
          <w:shd w:val="clear" w:color="auto" w:fill="FFFFFF"/>
        </w:rPr>
        <w:t>fish</w:t>
      </w:r>
      <w:proofErr w:type="spellEnd"/>
      <w:r w:rsidR="00917660">
        <w:rPr>
          <w:rFonts w:ascii="Arial" w:hAnsi="Arial" w:cs="Arial"/>
          <w:color w:val="000000"/>
          <w:sz w:val="20"/>
          <w:szCs w:val="20"/>
          <w:shd w:val="clear" w:color="auto" w:fill="FFFFFF"/>
        </w:rPr>
        <w:t xml:space="preserve"> </w:t>
      </w:r>
      <w:proofErr w:type="spellStart"/>
      <w:r w:rsidR="00917660">
        <w:rPr>
          <w:rFonts w:ascii="Arial" w:hAnsi="Arial" w:cs="Arial"/>
          <w:color w:val="000000"/>
          <w:sz w:val="20"/>
          <w:szCs w:val="20"/>
          <w:shd w:val="clear" w:color="auto" w:fill="FFFFFF"/>
        </w:rPr>
        <w:t>eye</w:t>
      </w:r>
      <w:proofErr w:type="spellEnd"/>
      <w:r w:rsidR="00917660">
        <w:rPr>
          <w:rFonts w:ascii="Arial" w:hAnsi="Arial" w:cs="Arial"/>
          <w:color w:val="000000"/>
          <w:sz w:val="20"/>
          <w:szCs w:val="20"/>
          <w:shd w:val="clear" w:color="auto" w:fill="FFFFFF"/>
        </w:rPr>
        <w:t>), при этом его летучесть может создать ещё дополнительные ареолы вокруг этого глаза, похожие на гало вокруг солнца. Очень необычно.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 xml:space="preserve">Лимонный сок хорошо расползается по свежей акварели, а на </w:t>
      </w:r>
      <w:proofErr w:type="gramStart"/>
      <w:r w:rsidR="00917660">
        <w:rPr>
          <w:rFonts w:ascii="Arial" w:hAnsi="Arial" w:cs="Arial"/>
          <w:color w:val="000000"/>
          <w:sz w:val="20"/>
          <w:szCs w:val="20"/>
          <w:shd w:val="clear" w:color="auto" w:fill="FFFFFF"/>
        </w:rPr>
        <w:t>подсохшую</w:t>
      </w:r>
      <w:proofErr w:type="gramEnd"/>
      <w:r w:rsidR="00917660">
        <w:rPr>
          <w:rFonts w:ascii="Arial" w:hAnsi="Arial" w:cs="Arial"/>
          <w:color w:val="000000"/>
          <w:sz w:val="20"/>
          <w:szCs w:val="20"/>
          <w:shd w:val="clear" w:color="auto" w:fill="FFFFFF"/>
        </w:rPr>
        <w:t xml:space="preserve"> уже никак не влияет. Он сам довольно сильно растекается, поэтому важно не переусердствовать. В идеальном варианте получаются вот такие «мохнатые» кляксы. Их после высыхания можно превратить в </w:t>
      </w:r>
      <w:proofErr w:type="spellStart"/>
      <w:r w:rsidR="00917660">
        <w:rPr>
          <w:rFonts w:ascii="Arial" w:hAnsi="Arial" w:cs="Arial"/>
          <w:color w:val="000000"/>
          <w:sz w:val="20"/>
          <w:szCs w:val="20"/>
          <w:shd w:val="clear" w:color="auto" w:fill="FFFFFF"/>
        </w:rPr>
        <w:t>монстриков</w:t>
      </w:r>
      <w:proofErr w:type="spellEnd"/>
      <w:r w:rsidR="00917660">
        <w:rPr>
          <w:rFonts w:ascii="Arial" w:hAnsi="Arial" w:cs="Arial"/>
          <w:color w:val="000000"/>
          <w:sz w:val="20"/>
          <w:szCs w:val="20"/>
          <w:shd w:val="clear" w:color="auto" w:fill="FFFFFF"/>
        </w:rPr>
        <w:t xml:space="preserve"> или еще кого-нибудь, добавив руки, ножки, глазки.</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02EC2">
        <w:rPr>
          <w:rFonts w:ascii="Arial" w:hAnsi="Arial" w:cs="Arial"/>
          <w:color w:val="000000"/>
          <w:sz w:val="20"/>
          <w:szCs w:val="20"/>
          <w:shd w:val="clear" w:color="auto" w:fill="FFFFFF"/>
        </w:rPr>
        <w:t> </w:t>
      </w:r>
      <w:r w:rsidR="00802EC2" w:rsidRPr="000C587E">
        <w:rPr>
          <w:rFonts w:ascii="Arial" w:hAnsi="Arial" w:cs="Arial"/>
          <w:b/>
          <w:color w:val="365F91" w:themeColor="accent1" w:themeShade="BF"/>
          <w:sz w:val="20"/>
          <w:szCs w:val="20"/>
          <w:shd w:val="clear" w:color="auto" w:fill="FFFFFF"/>
        </w:rPr>
        <w:t xml:space="preserve">9. </w:t>
      </w:r>
      <w:proofErr w:type="spellStart"/>
      <w:r w:rsidR="00802EC2" w:rsidRPr="000C587E">
        <w:rPr>
          <w:rFonts w:ascii="Arial" w:hAnsi="Arial" w:cs="Arial"/>
          <w:b/>
          <w:color w:val="365F91" w:themeColor="accent1" w:themeShade="BF"/>
          <w:sz w:val="20"/>
          <w:szCs w:val="20"/>
          <w:shd w:val="clear" w:color="auto" w:fill="FFFFFF"/>
        </w:rPr>
        <w:t>Stamping</w:t>
      </w:r>
      <w:proofErr w:type="spellEnd"/>
      <w:r w:rsidR="00802EC2" w:rsidRPr="000C587E">
        <w:rPr>
          <w:rFonts w:ascii="Arial" w:hAnsi="Arial" w:cs="Arial"/>
          <w:b/>
          <w:color w:val="365F91" w:themeColor="accent1" w:themeShade="BF"/>
          <w:sz w:val="20"/>
          <w:szCs w:val="20"/>
          <w:shd w:val="clear" w:color="auto" w:fill="FFFFFF"/>
        </w:rPr>
        <w:t xml:space="preserve"> — штампование</w:t>
      </w:r>
      <w:proofErr w:type="gramStart"/>
      <w:r w:rsidR="00917660" w:rsidRPr="000C587E">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Н</w:t>
      </w:r>
      <w:proofErr w:type="gramEnd"/>
      <w:r w:rsidR="00917660">
        <w:rPr>
          <w:rFonts w:ascii="Arial" w:hAnsi="Arial" w:cs="Arial"/>
          <w:color w:val="000000"/>
          <w:sz w:val="20"/>
          <w:szCs w:val="20"/>
          <w:shd w:val="clear" w:color="auto" w:fill="FFFFFF"/>
        </w:rPr>
        <w:t xml:space="preserve">а мой вкус, со штампами лучше работать красками погуще — гуашью, акрилом. Использовать можно всё, что под рукой, а также вырезать </w:t>
      </w:r>
      <w:proofErr w:type="spellStart"/>
      <w:r w:rsidR="00917660">
        <w:rPr>
          <w:rFonts w:ascii="Arial" w:hAnsi="Arial" w:cs="Arial"/>
          <w:color w:val="000000"/>
          <w:sz w:val="20"/>
          <w:szCs w:val="20"/>
          <w:shd w:val="clear" w:color="auto" w:fill="FFFFFF"/>
        </w:rPr>
        <w:t>штампики</w:t>
      </w:r>
      <w:proofErr w:type="spellEnd"/>
      <w:r w:rsidR="00917660">
        <w:rPr>
          <w:rFonts w:ascii="Arial" w:hAnsi="Arial" w:cs="Arial"/>
          <w:color w:val="000000"/>
          <w:sz w:val="20"/>
          <w:szCs w:val="20"/>
          <w:shd w:val="clear" w:color="auto" w:fill="FFFFFF"/>
        </w:rPr>
        <w:t xml:space="preserve"> из картошки, отпечатывать овощи на срезе и пр. Акварель хорошо подходит для создания текстур. Берем салфетку, окунаем в краску и оставляем следы, вполне похожие на камни, например.</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917660" w:rsidRPr="000C587E">
        <w:rPr>
          <w:rFonts w:ascii="Arial" w:hAnsi="Arial" w:cs="Arial"/>
          <w:b/>
          <w:color w:val="365F91" w:themeColor="accent1" w:themeShade="BF"/>
          <w:sz w:val="20"/>
          <w:szCs w:val="20"/>
          <w:shd w:val="clear" w:color="auto" w:fill="FFFFFF"/>
        </w:rPr>
        <w:t xml:space="preserve">10. </w:t>
      </w:r>
      <w:proofErr w:type="spellStart"/>
      <w:r w:rsidR="00917660" w:rsidRPr="000C587E">
        <w:rPr>
          <w:rFonts w:ascii="Arial" w:hAnsi="Arial" w:cs="Arial"/>
          <w:b/>
          <w:color w:val="365F91" w:themeColor="accent1" w:themeShade="BF"/>
          <w:sz w:val="20"/>
          <w:szCs w:val="20"/>
          <w:shd w:val="clear" w:color="auto" w:fill="FFFFFF"/>
        </w:rPr>
        <w:t>Plas</w:t>
      </w:r>
      <w:r w:rsidR="00802EC2" w:rsidRPr="000C587E">
        <w:rPr>
          <w:rFonts w:ascii="Arial" w:hAnsi="Arial" w:cs="Arial"/>
          <w:b/>
          <w:color w:val="365F91" w:themeColor="accent1" w:themeShade="BF"/>
          <w:sz w:val="20"/>
          <w:szCs w:val="20"/>
          <w:shd w:val="clear" w:color="auto" w:fill="FFFFFF"/>
        </w:rPr>
        <w:t>tic</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cling</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wrap</w:t>
      </w:r>
      <w:proofErr w:type="spellEnd"/>
      <w:r w:rsidR="00802EC2" w:rsidRPr="000C587E">
        <w:rPr>
          <w:rFonts w:ascii="Arial" w:hAnsi="Arial" w:cs="Arial"/>
          <w:b/>
          <w:color w:val="365F91" w:themeColor="accent1" w:themeShade="BF"/>
          <w:sz w:val="20"/>
          <w:szCs w:val="20"/>
          <w:shd w:val="clear" w:color="auto" w:fill="FFFFFF"/>
        </w:rPr>
        <w:t xml:space="preserve"> — пищевая пленка</w:t>
      </w:r>
      <w:r w:rsidR="00917660">
        <w:rPr>
          <w:rFonts w:ascii="Arial" w:hAnsi="Arial" w:cs="Arial"/>
          <w:color w:val="000000"/>
          <w:sz w:val="20"/>
          <w:szCs w:val="20"/>
          <w:shd w:val="clear" w:color="auto" w:fill="FFFFFF"/>
        </w:rPr>
        <w:br/>
        <w:t>Вы знали, что пленка тоже умеет рисовать? Достаточно постелить ее на мокрую акварель и подвигать. Получаются ледяные кристаллы или другого рода абстракции.</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Если сделать одно большое ровное «окошко», обрамленное морщинками, то после высыхания краски вы увидите, скажем, озеро, или полынью.</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802EC2">
        <w:rPr>
          <w:rFonts w:ascii="Arial" w:hAnsi="Arial" w:cs="Arial"/>
          <w:color w:val="000000"/>
          <w:sz w:val="20"/>
          <w:szCs w:val="20"/>
          <w:shd w:val="clear" w:color="auto" w:fill="FFFFFF"/>
        </w:rPr>
        <w:t> </w:t>
      </w:r>
      <w:r w:rsidR="00802EC2" w:rsidRPr="000C587E">
        <w:rPr>
          <w:rFonts w:ascii="Arial" w:hAnsi="Arial" w:cs="Arial"/>
          <w:b/>
          <w:color w:val="365F91" w:themeColor="accent1" w:themeShade="BF"/>
          <w:sz w:val="20"/>
          <w:szCs w:val="20"/>
          <w:shd w:val="clear" w:color="auto" w:fill="FFFFFF"/>
        </w:rPr>
        <w:t xml:space="preserve">11. </w:t>
      </w:r>
      <w:proofErr w:type="spellStart"/>
      <w:r w:rsidR="00802EC2" w:rsidRPr="000C587E">
        <w:rPr>
          <w:rFonts w:ascii="Arial" w:hAnsi="Arial" w:cs="Arial"/>
          <w:b/>
          <w:color w:val="365F91" w:themeColor="accent1" w:themeShade="BF"/>
          <w:sz w:val="20"/>
          <w:szCs w:val="20"/>
          <w:shd w:val="clear" w:color="auto" w:fill="FFFFFF"/>
        </w:rPr>
        <w:t>Blowing</w:t>
      </w:r>
      <w:proofErr w:type="spellEnd"/>
      <w:r w:rsidR="00802EC2" w:rsidRPr="000C587E">
        <w:rPr>
          <w:rFonts w:ascii="Arial" w:hAnsi="Arial" w:cs="Arial"/>
          <w:b/>
          <w:color w:val="365F91" w:themeColor="accent1" w:themeShade="BF"/>
          <w:sz w:val="20"/>
          <w:szCs w:val="20"/>
          <w:shd w:val="clear" w:color="auto" w:fill="FFFFFF"/>
        </w:rPr>
        <w:t xml:space="preserve"> — раздувание</w:t>
      </w:r>
      <w:proofErr w:type="gramStart"/>
      <w:r w:rsidR="00917660">
        <w:rPr>
          <w:rFonts w:ascii="Arial" w:hAnsi="Arial" w:cs="Arial"/>
          <w:color w:val="000000"/>
          <w:sz w:val="20"/>
          <w:szCs w:val="20"/>
          <w:shd w:val="clear" w:color="auto" w:fill="FFFFFF"/>
        </w:rPr>
        <w:br/>
        <w:t>Е</w:t>
      </w:r>
      <w:proofErr w:type="gramEnd"/>
      <w:r w:rsidR="00917660">
        <w:rPr>
          <w:rFonts w:ascii="Arial" w:hAnsi="Arial" w:cs="Arial"/>
          <w:color w:val="000000"/>
          <w:sz w:val="20"/>
          <w:szCs w:val="20"/>
          <w:shd w:val="clear" w:color="auto" w:fill="FFFFFF"/>
        </w:rPr>
        <w:t xml:space="preserve">ще один прием рисования трубочкой. И снова нужно дуть, но теперь как можно сильнее, гоняя капельку краски по </w:t>
      </w:r>
      <w:proofErr w:type="spellStart"/>
      <w:r w:rsidR="00917660">
        <w:rPr>
          <w:rFonts w:ascii="Arial" w:hAnsi="Arial" w:cs="Arial"/>
          <w:color w:val="000000"/>
          <w:sz w:val="20"/>
          <w:szCs w:val="20"/>
          <w:shd w:val="clear" w:color="auto" w:fill="FFFFFF"/>
        </w:rPr>
        <w:t>листу</w:t>
      </w:r>
      <w:proofErr w:type="gramStart"/>
      <w:r w:rsidR="00917660">
        <w:rPr>
          <w:rFonts w:ascii="Arial" w:hAnsi="Arial" w:cs="Arial"/>
          <w:color w:val="000000"/>
          <w:sz w:val="20"/>
          <w:szCs w:val="20"/>
          <w:shd w:val="clear" w:color="auto" w:fill="FFFFFF"/>
        </w:rPr>
        <w:t>.В</w:t>
      </w:r>
      <w:proofErr w:type="spellEnd"/>
      <w:proofErr w:type="gramEnd"/>
      <w:r w:rsidR="00917660">
        <w:rPr>
          <w:rFonts w:ascii="Arial" w:hAnsi="Arial" w:cs="Arial"/>
          <w:color w:val="000000"/>
          <w:sz w:val="20"/>
          <w:szCs w:val="20"/>
          <w:shd w:val="clear" w:color="auto" w:fill="FFFFFF"/>
        </w:rPr>
        <w:t xml:space="preserve"> итоге у вас получатся замысловатые деревья или просто смешные чудики, или, возможно, волосы для предвари</w:t>
      </w:r>
      <w:r>
        <w:rPr>
          <w:rFonts w:ascii="Arial" w:hAnsi="Arial" w:cs="Arial"/>
          <w:color w:val="000000"/>
          <w:sz w:val="20"/>
          <w:szCs w:val="20"/>
          <w:shd w:val="clear" w:color="auto" w:fill="FFFFFF"/>
        </w:rPr>
        <w:t>тельно нарисованного персонажа.</w:t>
      </w:r>
      <w:r w:rsidR="00917660">
        <w:rPr>
          <w:rFonts w:ascii="Arial" w:hAnsi="Arial" w:cs="Arial"/>
          <w:color w:val="000000"/>
          <w:sz w:val="20"/>
          <w:szCs w:val="20"/>
          <w:shd w:val="clear" w:color="auto" w:fill="FFFFFF"/>
        </w:rPr>
        <w:br/>
        <w:t xml:space="preserve">Если хотите, можно позволить краске самостоятельно течь, куда ей захочется. Просто переверните лист вертикально, а потом пофантазируйте с ребенком, на это </w:t>
      </w:r>
      <w:proofErr w:type="spellStart"/>
      <w:proofErr w:type="gramStart"/>
      <w:r w:rsidR="00917660">
        <w:rPr>
          <w:rFonts w:ascii="Arial" w:hAnsi="Arial" w:cs="Arial"/>
          <w:color w:val="000000"/>
          <w:sz w:val="20"/>
          <w:szCs w:val="20"/>
          <w:shd w:val="clear" w:color="auto" w:fill="FFFFFF"/>
        </w:rPr>
        <w:t>это</w:t>
      </w:r>
      <w:proofErr w:type="spellEnd"/>
      <w:proofErr w:type="gramEnd"/>
      <w:r w:rsidR="00917660">
        <w:rPr>
          <w:rFonts w:ascii="Arial" w:hAnsi="Arial" w:cs="Arial"/>
          <w:color w:val="000000"/>
          <w:sz w:val="20"/>
          <w:szCs w:val="20"/>
          <w:shd w:val="clear" w:color="auto" w:fill="FFFFFF"/>
        </w:rPr>
        <w:t xml:space="preserve"> похоже.</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Pr>
          <w:rFonts w:ascii="Arial" w:hAnsi="Arial" w:cs="Arial"/>
          <w:noProof/>
          <w:color w:val="000000"/>
          <w:sz w:val="20"/>
          <w:szCs w:val="20"/>
          <w:shd w:val="clear" w:color="auto" w:fill="FFFFFF"/>
          <w:lang w:eastAsia="ru-RU"/>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917660">
        <w:rPr>
          <w:rFonts w:ascii="Arial" w:hAnsi="Arial" w:cs="Arial"/>
          <w:color w:val="000000"/>
          <w:sz w:val="20"/>
          <w:szCs w:val="20"/>
          <w:shd w:val="clear" w:color="auto" w:fill="FFFFFF"/>
        </w:rPr>
        <w:t> </w:t>
      </w:r>
      <w:r w:rsidR="00802EC2" w:rsidRPr="000C587E">
        <w:rPr>
          <w:rFonts w:ascii="Arial" w:hAnsi="Arial" w:cs="Arial"/>
          <w:b/>
          <w:color w:val="365F91" w:themeColor="accent1" w:themeShade="BF"/>
          <w:sz w:val="20"/>
          <w:szCs w:val="20"/>
          <w:shd w:val="clear" w:color="auto" w:fill="FFFFFF"/>
        </w:rPr>
        <w:t xml:space="preserve">12. </w:t>
      </w:r>
      <w:proofErr w:type="spellStart"/>
      <w:proofErr w:type="gramStart"/>
      <w:r w:rsidR="00802EC2" w:rsidRPr="000C587E">
        <w:rPr>
          <w:rFonts w:ascii="Arial" w:hAnsi="Arial" w:cs="Arial"/>
          <w:b/>
          <w:color w:val="365F91" w:themeColor="accent1" w:themeShade="BF"/>
          <w:sz w:val="20"/>
          <w:szCs w:val="20"/>
          <w:shd w:val="clear" w:color="auto" w:fill="FFFFFF"/>
        </w:rPr>
        <w:t>Light</w:t>
      </w:r>
      <w:proofErr w:type="spellEnd"/>
      <w:r w:rsidR="00802EC2" w:rsidRPr="000C587E">
        <w:rPr>
          <w:rFonts w:ascii="Arial" w:hAnsi="Arial" w:cs="Arial"/>
          <w:b/>
          <w:color w:val="365F91" w:themeColor="accent1" w:themeShade="BF"/>
          <w:sz w:val="20"/>
          <w:szCs w:val="20"/>
          <w:shd w:val="clear" w:color="auto" w:fill="FFFFFF"/>
        </w:rPr>
        <w:t xml:space="preserve"> </w:t>
      </w:r>
      <w:proofErr w:type="spellStart"/>
      <w:r w:rsidR="00802EC2" w:rsidRPr="000C587E">
        <w:rPr>
          <w:rFonts w:ascii="Arial" w:hAnsi="Arial" w:cs="Arial"/>
          <w:b/>
          <w:color w:val="365F91" w:themeColor="accent1" w:themeShade="BF"/>
          <w:sz w:val="20"/>
          <w:szCs w:val="20"/>
          <w:shd w:val="clear" w:color="auto" w:fill="FFFFFF"/>
        </w:rPr>
        <w:t>table</w:t>
      </w:r>
      <w:proofErr w:type="spellEnd"/>
      <w:r w:rsidR="00802EC2" w:rsidRPr="000C587E">
        <w:rPr>
          <w:rFonts w:ascii="Arial" w:hAnsi="Arial" w:cs="Arial"/>
          <w:b/>
          <w:color w:val="365F91" w:themeColor="accent1" w:themeShade="BF"/>
          <w:sz w:val="20"/>
          <w:szCs w:val="20"/>
          <w:shd w:val="clear" w:color="auto" w:fill="FFFFFF"/>
        </w:rPr>
        <w:t xml:space="preserve"> — световой стол</w:t>
      </w:r>
      <w:r w:rsidR="00917660" w:rsidRPr="000C587E">
        <w:rPr>
          <w:rFonts w:ascii="Arial" w:hAnsi="Arial" w:cs="Arial"/>
          <w:b/>
          <w:color w:val="365F91" w:themeColor="accent1" w:themeShade="BF"/>
          <w:sz w:val="20"/>
          <w:szCs w:val="20"/>
          <w:shd w:val="clear" w:color="auto" w:fill="FFFFFF"/>
        </w:rPr>
        <w:br/>
      </w:r>
      <w:r w:rsidR="00917660">
        <w:rPr>
          <w:rFonts w:ascii="Arial" w:hAnsi="Arial" w:cs="Arial"/>
          <w:color w:val="000000"/>
          <w:sz w:val="20"/>
          <w:szCs w:val="20"/>
          <w:shd w:val="clear" w:color="auto" w:fill="FFFFFF"/>
        </w:rPr>
        <w:t>Или окно, проще говоря. :) Эта техника не для малышей, зато мама сможет создать галерею детских портретов при желании.</w:t>
      </w:r>
      <w:proofErr w:type="gramEnd"/>
      <w:r w:rsidR="00917660">
        <w:rPr>
          <w:rFonts w:ascii="Arial" w:hAnsi="Arial" w:cs="Arial"/>
          <w:color w:val="000000"/>
          <w:sz w:val="20"/>
          <w:szCs w:val="20"/>
          <w:shd w:val="clear" w:color="auto" w:fill="FFFFFF"/>
        </w:rPr>
        <w:t xml:space="preserve"> Все родственники будут на год вперед обеспечены подарками. В детстве все, думаю, «сводили» картинки, прикладывая оригинал с белым листом к окну. А если взять фото? В фото-редакторах нужно добиться того, чтобы осталось 2 цвета — чёрный и белый (функция </w:t>
      </w:r>
      <w:proofErr w:type="spellStart"/>
      <w:r w:rsidR="00917660">
        <w:rPr>
          <w:rFonts w:ascii="Arial" w:hAnsi="Arial" w:cs="Arial"/>
          <w:color w:val="000000"/>
          <w:sz w:val="20"/>
          <w:szCs w:val="20"/>
          <w:shd w:val="clear" w:color="auto" w:fill="FFFFFF"/>
        </w:rPr>
        <w:t>posterize</w:t>
      </w:r>
      <w:proofErr w:type="spellEnd"/>
      <w:r w:rsidR="00917660">
        <w:rPr>
          <w:rFonts w:ascii="Arial" w:hAnsi="Arial" w:cs="Arial"/>
          <w:color w:val="000000"/>
          <w:sz w:val="20"/>
          <w:szCs w:val="20"/>
          <w:shd w:val="clear" w:color="auto" w:fill="FFFFFF"/>
        </w:rPr>
        <w:t>).</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Дальше есть несколько вариантов действий. Можно закрасить все белые места восковым мелком или свечкой, а потом пройтись акварелью. Получается интересно, но не очень чисто, потому что отследить, где мелок прошёлся, довольно сложно.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Можно просто карандашом обвести все белые пятна, а потом аккуратно остальное залить краской. Это не так долго и не так сложно, как кажется. Просто чуточку терпения и аккуратности, и у вас за детский дневной сон 3-4 портрета.</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t xml:space="preserve">Если решите ставить дело на поток, то в </w:t>
      </w:r>
      <w:proofErr w:type="spellStart"/>
      <w:r w:rsidR="00917660">
        <w:rPr>
          <w:rFonts w:ascii="Arial" w:hAnsi="Arial" w:cs="Arial"/>
          <w:color w:val="000000"/>
          <w:sz w:val="20"/>
          <w:szCs w:val="20"/>
          <w:shd w:val="clear" w:color="auto" w:fill="FFFFFF"/>
        </w:rPr>
        <w:t>хобби-маркетах</w:t>
      </w:r>
      <w:proofErr w:type="spellEnd"/>
      <w:r w:rsidR="00917660">
        <w:rPr>
          <w:rFonts w:ascii="Arial" w:hAnsi="Arial" w:cs="Arial"/>
          <w:color w:val="000000"/>
          <w:sz w:val="20"/>
          <w:szCs w:val="20"/>
          <w:shd w:val="clear" w:color="auto" w:fill="FFFFFF"/>
        </w:rPr>
        <w:t xml:space="preserve"> лучше приобрести резервирующую жидкость для акварельной бумаги. Её кистью наносим на белое, сверху проходимся акварелью, а потом снимаем резерв, как </w:t>
      </w:r>
      <w:proofErr w:type="spellStart"/>
      <w:r w:rsidR="00917660">
        <w:rPr>
          <w:rFonts w:ascii="Arial" w:hAnsi="Arial" w:cs="Arial"/>
          <w:color w:val="000000"/>
          <w:sz w:val="20"/>
          <w:szCs w:val="20"/>
          <w:shd w:val="clear" w:color="auto" w:fill="FFFFFF"/>
        </w:rPr>
        <w:t>пленочку</w:t>
      </w:r>
      <w:proofErr w:type="spellEnd"/>
      <w:r w:rsidR="00917660">
        <w:rPr>
          <w:rFonts w:ascii="Arial" w:hAnsi="Arial" w:cs="Arial"/>
          <w:color w:val="000000"/>
          <w:sz w:val="20"/>
          <w:szCs w:val="20"/>
          <w:shd w:val="clear" w:color="auto" w:fill="FFFFFF"/>
        </w:rPr>
        <w:t xml:space="preserve"> с листа. Быстро, чисто, оригинально.</w:t>
      </w:r>
      <w:r w:rsidR="00917660">
        <w:rPr>
          <w:rFonts w:ascii="Arial" w:hAnsi="Arial" w:cs="Arial"/>
          <w:color w:val="000000"/>
          <w:sz w:val="20"/>
          <w:szCs w:val="20"/>
          <w:shd w:val="clear" w:color="auto" w:fill="FFFFFF"/>
        </w:rPr>
        <w:br/>
      </w:r>
      <w:r w:rsidR="00917660">
        <w:rPr>
          <w:rFonts w:ascii="Arial" w:hAnsi="Arial" w:cs="Arial"/>
          <w:color w:val="000000"/>
          <w:sz w:val="20"/>
          <w:szCs w:val="20"/>
          <w:shd w:val="clear" w:color="auto" w:fill="FFFFFF"/>
        </w:rPr>
        <w:br/>
      </w:r>
      <w:r w:rsidR="00917660" w:rsidRPr="000C587E">
        <w:rPr>
          <w:rFonts w:ascii="Arial" w:hAnsi="Arial" w:cs="Arial"/>
          <w:b/>
          <w:color w:val="365F91" w:themeColor="accent1" w:themeShade="BF"/>
          <w:sz w:val="20"/>
          <w:szCs w:val="20"/>
          <w:shd w:val="clear" w:color="auto" w:fill="FFFFFF"/>
        </w:rPr>
        <w:t>Творите с удовольствием!</w:t>
      </w:r>
    </w:p>
    <w:p w:rsidR="00802EC2" w:rsidRDefault="00802EC2">
      <w:pPr>
        <w:rPr>
          <w:rFonts w:ascii="Arial" w:hAnsi="Arial" w:cs="Arial"/>
          <w:color w:val="000000"/>
          <w:sz w:val="20"/>
          <w:szCs w:val="20"/>
          <w:shd w:val="clear" w:color="auto" w:fill="FFFFFF"/>
        </w:rPr>
      </w:pPr>
    </w:p>
    <w:p w:rsidR="00802EC2" w:rsidRDefault="00802EC2" w:rsidP="00C65287">
      <w:pPr>
        <w:rPr>
          <w:rFonts w:ascii="Arial" w:hAnsi="Arial" w:cs="Arial"/>
          <w:color w:val="000000"/>
          <w:sz w:val="20"/>
          <w:szCs w:val="20"/>
          <w:shd w:val="clear" w:color="auto" w:fill="FFFFFF"/>
        </w:rPr>
      </w:pPr>
    </w:p>
    <w:p w:rsidR="00C65287" w:rsidRDefault="00C65287" w:rsidP="00C65287">
      <w:pPr>
        <w:rPr>
          <w:rFonts w:ascii="Arial" w:hAnsi="Arial" w:cs="Arial"/>
          <w:color w:val="000000"/>
          <w:sz w:val="20"/>
          <w:szCs w:val="20"/>
          <w:shd w:val="clear" w:color="auto" w:fill="FFFFFF"/>
        </w:rPr>
      </w:pPr>
    </w:p>
    <w:p w:rsidR="00C65287" w:rsidRDefault="00C65287" w:rsidP="00C65287">
      <w:pPr>
        <w:rPr>
          <w:rFonts w:ascii="Arial" w:hAnsi="Arial" w:cs="Arial"/>
          <w:color w:val="000000"/>
          <w:sz w:val="20"/>
          <w:szCs w:val="20"/>
          <w:shd w:val="clear" w:color="auto" w:fill="FFFFFF"/>
        </w:rPr>
      </w:pPr>
    </w:p>
    <w:p w:rsidR="00C65287" w:rsidRPr="00C65287" w:rsidRDefault="00C65287" w:rsidP="00C65287">
      <w:pPr>
        <w:rPr>
          <w:rFonts w:ascii="Arial" w:hAnsi="Arial" w:cs="Arial"/>
          <w:color w:val="000000"/>
          <w:sz w:val="20"/>
          <w:szCs w:val="20"/>
          <w:shd w:val="clear" w:color="auto" w:fill="FFFFFF"/>
        </w:rPr>
      </w:pPr>
    </w:p>
    <w:p w:rsidR="00802EC2" w:rsidRDefault="00802EC2">
      <w:pPr>
        <w:rPr>
          <w:rFonts w:ascii="Arial" w:hAnsi="Arial" w:cs="Arial"/>
          <w:color w:val="000000"/>
          <w:sz w:val="20"/>
          <w:szCs w:val="20"/>
          <w:shd w:val="clear" w:color="auto" w:fill="FFFFFF"/>
        </w:rPr>
      </w:pPr>
    </w:p>
    <w:p w:rsid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 xml:space="preserve">12 УДИВИТЕЛЬНЫХ </w:t>
      </w:r>
    </w:p>
    <w:p w:rsid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 xml:space="preserve">ПРИЁМОВ </w:t>
      </w:r>
    </w:p>
    <w:p w:rsid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 xml:space="preserve">РАБОТЫ С АКВАРЕЛЬЮ </w:t>
      </w:r>
    </w:p>
    <w:p w:rsidR="00802EC2" w:rsidRPr="00802EC2" w:rsidRDefault="00802EC2" w:rsidP="00802EC2">
      <w:pPr>
        <w:jc w:val="center"/>
        <w:rPr>
          <w:rFonts w:ascii="Arial" w:hAnsi="Arial" w:cs="Arial"/>
          <w:b/>
          <w:color w:val="365F91" w:themeColor="accent1" w:themeShade="BF"/>
          <w:sz w:val="28"/>
          <w:szCs w:val="28"/>
          <w:shd w:val="clear" w:color="auto" w:fill="FFFFFF"/>
        </w:rPr>
      </w:pPr>
      <w:r w:rsidRPr="00802EC2">
        <w:rPr>
          <w:rFonts w:ascii="Arial" w:hAnsi="Arial" w:cs="Arial"/>
          <w:b/>
          <w:color w:val="365F91" w:themeColor="accent1" w:themeShade="BF"/>
          <w:sz w:val="28"/>
          <w:szCs w:val="28"/>
          <w:shd w:val="clear" w:color="auto" w:fill="FFFFFF"/>
        </w:rPr>
        <w:t>ДЛЯ ДЕТЕЙ И ВЗРОСЛЫХ</w:t>
      </w:r>
    </w:p>
    <w:p w:rsidR="00164BA3" w:rsidRDefault="00917660" w:rsidP="00802EC2">
      <w:pPr>
        <w:jc w:val="center"/>
        <w:rPr>
          <w:rFonts w:ascii="Arial" w:hAnsi="Arial" w:cs="Arial"/>
          <w:color w:val="000000"/>
          <w:sz w:val="20"/>
          <w:szCs w:val="20"/>
          <w:shd w:val="clear" w:color="auto" w:fill="FFFFFF"/>
        </w:rPr>
      </w:pPr>
      <w:r>
        <w:rPr>
          <w:rFonts w:ascii="Arial" w:hAnsi="Arial" w:cs="Arial"/>
          <w:color w:val="000000"/>
          <w:sz w:val="20"/>
          <w:szCs w:val="20"/>
          <w:shd w:val="clear" w:color="auto" w:fill="FFFFFF"/>
        </w:rPr>
        <w:br/>
      </w:r>
      <w:r>
        <w:rPr>
          <w:noProof/>
          <w:lang w:eastAsia="ru-RU"/>
        </w:rPr>
        <w:drawing>
          <wp:inline distT="0" distB="0" distL="0" distR="0">
            <wp:extent cx="2794872" cy="2095500"/>
            <wp:effectExtent l="38100" t="38100" r="43815" b="38100"/>
            <wp:docPr id="13" name="Рисунок 13" descr="https://sun1-16.userapi.com/impg/rerBJ4Nnr6CQ2lA2aMFVELlYX417uwuM9lkYAQ/MoKJ_A35DpU.jpg?size=1067x800&amp;quality=96&amp;sign=e7537e170be9c32e873b8512c88ead3b&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sun1-16.userapi.com/impg/rerBJ4Nnr6CQ2lA2aMFVELlYX417uwuM9lkYAQ/MoKJ_A35DpU.jpg?size=1067x800&amp;quality=96&amp;sign=e7537e170be9c32e873b8512c88ead3b&amp;type=album"/>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8835" cy="2098471"/>
                    </a:xfrm>
                    <a:prstGeom prst="rect">
                      <a:avLst/>
                    </a:prstGeom>
                    <a:noFill/>
                    <a:ln w="38100">
                      <a:solidFill>
                        <a:schemeClr val="accent1"/>
                      </a:solidFill>
                    </a:ln>
                  </pic:spPr>
                </pic:pic>
              </a:graphicData>
            </a:graphic>
          </wp:inline>
        </w:drawing>
      </w:r>
    </w:p>
    <w:p w:rsidR="00917660" w:rsidRDefault="00917660"/>
    <w:p w:rsidR="00802EC2" w:rsidRPr="000C587E" w:rsidRDefault="00802EC2" w:rsidP="00802EC2">
      <w:pPr>
        <w:jc w:val="center"/>
        <w:rPr>
          <w:b/>
        </w:rPr>
      </w:pPr>
      <w:r w:rsidRPr="000C587E">
        <w:rPr>
          <w:b/>
        </w:rPr>
        <w:t xml:space="preserve">Составила: воспитатель </w:t>
      </w:r>
      <w:r w:rsidR="00060BD8">
        <w:rPr>
          <w:b/>
        </w:rPr>
        <w:t>Андреева</w:t>
      </w:r>
      <w:r w:rsidRPr="000C587E">
        <w:rPr>
          <w:b/>
        </w:rPr>
        <w:t xml:space="preserve"> </w:t>
      </w:r>
      <w:r w:rsidR="00060BD8">
        <w:rPr>
          <w:b/>
        </w:rPr>
        <w:t>А</w:t>
      </w:r>
      <w:r w:rsidRPr="000C587E">
        <w:rPr>
          <w:b/>
        </w:rPr>
        <w:t>.</w:t>
      </w:r>
      <w:r w:rsidR="00060BD8">
        <w:rPr>
          <w:b/>
        </w:rPr>
        <w:t>А</w:t>
      </w:r>
      <w:r w:rsidRPr="000C587E">
        <w:rPr>
          <w:b/>
        </w:rPr>
        <w:t>.</w:t>
      </w:r>
    </w:p>
    <w:p w:rsidR="00802EC2" w:rsidRPr="000C587E" w:rsidRDefault="00802EC2" w:rsidP="00802EC2">
      <w:pPr>
        <w:jc w:val="center"/>
        <w:rPr>
          <w:b/>
        </w:rPr>
      </w:pPr>
    </w:p>
    <w:p w:rsidR="00917660" w:rsidRPr="000C587E" w:rsidRDefault="00917660">
      <w:pPr>
        <w:rPr>
          <w:b/>
        </w:rPr>
      </w:pPr>
    </w:p>
    <w:p w:rsidR="000C587E" w:rsidRPr="000C587E" w:rsidRDefault="000C587E">
      <w:pPr>
        <w:rPr>
          <w:b/>
        </w:rPr>
      </w:pPr>
    </w:p>
    <w:p w:rsidR="000C587E" w:rsidRPr="00CF12F6" w:rsidRDefault="00CF12F6" w:rsidP="00CF12F6">
      <w:pPr>
        <w:jc w:val="center"/>
        <w:rPr>
          <w:b/>
        </w:rPr>
        <w:sectPr w:rsidR="000C587E" w:rsidRPr="00CF12F6" w:rsidSect="00802EC2">
          <w:pgSz w:w="16838" w:h="11906" w:orient="landscape"/>
          <w:pgMar w:top="284" w:right="253" w:bottom="284" w:left="284" w:header="709" w:footer="709" w:gutter="0"/>
          <w:cols w:num="3" w:space="708"/>
          <w:docGrid w:linePitch="360"/>
        </w:sectPr>
      </w:pPr>
      <w:r>
        <w:rPr>
          <w:b/>
        </w:rPr>
        <w:t>2022 год</w:t>
      </w:r>
    </w:p>
    <w:p w:rsidR="000C587E" w:rsidRPr="000C587E" w:rsidRDefault="000C587E" w:rsidP="00CF12F6">
      <w:pPr>
        <w:rPr>
          <w:rFonts w:ascii="Times New Roman" w:hAnsi="Times New Roman" w:cs="Times New Roman"/>
          <w:b/>
          <w:sz w:val="24"/>
          <w:szCs w:val="24"/>
        </w:rPr>
      </w:pPr>
    </w:p>
    <w:sectPr w:rsidR="000C587E" w:rsidRPr="000C587E" w:rsidSect="00CF12F6">
      <w:type w:val="continuous"/>
      <w:pgSz w:w="16838" w:h="11906" w:orient="landscape"/>
      <w:pgMar w:top="284" w:right="253" w:bottom="284" w:left="284" w:header="709" w:footer="709" w:gutter="0"/>
      <w:cols w:num="3"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spelling="clean" w:grammar="clean"/>
  <w:defaultTabStop w:val="708"/>
  <w:characterSpacingControl w:val="doNotCompress"/>
  <w:compat/>
  <w:rsids>
    <w:rsidRoot w:val="00917660"/>
    <w:rsid w:val="00060BD8"/>
    <w:rsid w:val="000C587E"/>
    <w:rsid w:val="00325613"/>
    <w:rsid w:val="004650D7"/>
    <w:rsid w:val="00490773"/>
    <w:rsid w:val="00802EC2"/>
    <w:rsid w:val="00917660"/>
    <w:rsid w:val="0097598E"/>
    <w:rsid w:val="009D135E"/>
    <w:rsid w:val="00B114F4"/>
    <w:rsid w:val="00C65287"/>
    <w:rsid w:val="00CF12F6"/>
    <w:rsid w:val="00DC6969"/>
    <w:rsid w:val="00E21C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077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766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7660"/>
    <w:rPr>
      <w:rFonts w:ascii="Tahoma" w:hAnsi="Tahoma" w:cs="Tahoma"/>
      <w:sz w:val="16"/>
      <w:szCs w:val="16"/>
    </w:rPr>
  </w:style>
  <w:style w:type="character" w:styleId="a5">
    <w:name w:val="Strong"/>
    <w:basedOn w:val="a0"/>
    <w:uiPriority w:val="22"/>
    <w:qFormat/>
    <w:rsid w:val="000C587E"/>
    <w:rPr>
      <w:b/>
      <w:bCs/>
    </w:rPr>
  </w:style>
</w:styles>
</file>

<file path=word/webSettings.xml><?xml version="1.0" encoding="utf-8"?>
<w:webSettings xmlns:r="http://schemas.openxmlformats.org/officeDocument/2006/relationships" xmlns:w="http://schemas.openxmlformats.org/wordprocessingml/2006/main">
  <w:divs>
    <w:div w:id="604771891">
      <w:bodyDiv w:val="1"/>
      <w:marLeft w:val="0"/>
      <w:marRight w:val="0"/>
      <w:marTop w:val="0"/>
      <w:marBottom w:val="0"/>
      <w:divBdr>
        <w:top w:val="none" w:sz="0" w:space="0" w:color="auto"/>
        <w:left w:val="none" w:sz="0" w:space="0" w:color="auto"/>
        <w:bottom w:val="none" w:sz="0" w:space="0" w:color="auto"/>
        <w:right w:val="none" w:sz="0" w:space="0" w:color="auto"/>
      </w:divBdr>
    </w:div>
    <w:div w:id="1073553193">
      <w:bodyDiv w:val="1"/>
      <w:marLeft w:val="0"/>
      <w:marRight w:val="0"/>
      <w:marTop w:val="0"/>
      <w:marBottom w:val="0"/>
      <w:divBdr>
        <w:top w:val="none" w:sz="0" w:space="0" w:color="auto"/>
        <w:left w:val="none" w:sz="0" w:space="0" w:color="auto"/>
        <w:bottom w:val="none" w:sz="0" w:space="0" w:color="auto"/>
        <w:right w:val="none" w:sz="0" w:space="0" w:color="auto"/>
      </w:divBdr>
    </w:div>
    <w:div w:id="1259825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1097</Words>
  <Characters>6258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Вова</dc:creator>
  <cp:lastModifiedBy>1</cp:lastModifiedBy>
  <cp:revision>6</cp:revision>
  <cp:lastPrinted>2022-01-01T07:43:00Z</cp:lastPrinted>
  <dcterms:created xsi:type="dcterms:W3CDTF">2022-10-12T21:05:00Z</dcterms:created>
  <dcterms:modified xsi:type="dcterms:W3CDTF">2022-10-12T21:09:00Z</dcterms:modified>
</cp:coreProperties>
</file>